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98" w:rsidRDefault="00C06598" w:rsidP="00C06598">
      <w:pPr>
        <w:pStyle w:val="NoSpacing"/>
        <w:rPr>
          <w:rFonts w:ascii="Arial" w:hAnsi="Arial" w:cs="Arial"/>
          <w:sz w:val="24"/>
          <w:szCs w:val="24"/>
        </w:rPr>
      </w:pPr>
      <w:bookmarkStart w:id="0" w:name="_GoBack"/>
      <w:bookmarkEnd w:id="0"/>
      <w:r w:rsidRPr="00C06598">
        <w:rPr>
          <w:rFonts w:ascii="Arial" w:hAnsi="Arial" w:cs="Arial"/>
          <w:sz w:val="24"/>
          <w:szCs w:val="24"/>
        </w:rPr>
        <w:t>Tuition Assistance</w:t>
      </w:r>
    </w:p>
    <w:p w:rsidR="00C06598" w:rsidRDefault="00C06598" w:rsidP="00C06598">
      <w:pPr>
        <w:pStyle w:val="NoSpacing"/>
        <w:rPr>
          <w:rFonts w:ascii="Arial" w:hAnsi="Arial" w:cs="Arial"/>
          <w:sz w:val="24"/>
          <w:szCs w:val="24"/>
        </w:rPr>
      </w:pPr>
      <w:r>
        <w:rPr>
          <w:rFonts w:ascii="Arial" w:hAnsi="Arial" w:cs="Arial"/>
          <w:sz w:val="24"/>
          <w:szCs w:val="24"/>
        </w:rPr>
        <w:t>(Found on page 42 of the Employee Information Guide)</w:t>
      </w:r>
    </w:p>
    <w:p w:rsidR="00C06598" w:rsidRPr="00C06598" w:rsidRDefault="00C06598" w:rsidP="00C06598">
      <w:pPr>
        <w:pStyle w:val="NoSpacing"/>
        <w:rPr>
          <w:rFonts w:ascii="Arial" w:hAnsi="Arial" w:cs="Arial"/>
          <w:sz w:val="24"/>
          <w:szCs w:val="24"/>
        </w:rPr>
      </w:pPr>
    </w:p>
    <w:p w:rsidR="00C06598" w:rsidRPr="00C06598" w:rsidRDefault="00C06598" w:rsidP="00C06598">
      <w:pPr>
        <w:pStyle w:val="NoSpacing"/>
        <w:rPr>
          <w:rFonts w:ascii="Arial" w:hAnsi="Arial" w:cs="Arial"/>
          <w:sz w:val="24"/>
          <w:szCs w:val="24"/>
        </w:rPr>
      </w:pPr>
      <w:r w:rsidRPr="00C06598">
        <w:rPr>
          <w:rFonts w:ascii="Arial" w:hAnsi="Arial" w:cs="Arial"/>
          <w:sz w:val="24"/>
          <w:szCs w:val="24"/>
        </w:rPr>
        <w:t>All regular full-time employees with at least one (1) year of service are eligible to apply for tuition assistance. Financial assistance is available for courses that are required for your job or are deemed helpful in your career with National Church Residences. A maximum benefit of $1,500 per employee per fiscal year is allowed. A corporate budget is established each year for tuition assistance.</w:t>
      </w:r>
    </w:p>
    <w:p w:rsidR="00C06598" w:rsidRPr="00C06598" w:rsidRDefault="00C06598" w:rsidP="00C06598">
      <w:pPr>
        <w:pStyle w:val="NoSpacing"/>
        <w:rPr>
          <w:rFonts w:ascii="Arial" w:hAnsi="Arial" w:cs="Arial"/>
          <w:sz w:val="24"/>
          <w:szCs w:val="24"/>
        </w:rPr>
      </w:pPr>
    </w:p>
    <w:p w:rsidR="00C06598" w:rsidRPr="00C06598" w:rsidRDefault="00C06598" w:rsidP="00C06598">
      <w:pPr>
        <w:pStyle w:val="NoSpacing"/>
        <w:rPr>
          <w:rFonts w:ascii="Arial" w:hAnsi="Arial" w:cs="Arial"/>
          <w:sz w:val="24"/>
          <w:szCs w:val="24"/>
        </w:rPr>
      </w:pPr>
      <w:r w:rsidRPr="00C06598">
        <w:rPr>
          <w:rFonts w:ascii="Arial" w:hAnsi="Arial" w:cs="Arial"/>
          <w:sz w:val="24"/>
          <w:szCs w:val="24"/>
        </w:rPr>
        <w:t>Applications will be considered and approved based on the merit of the class to the individual, their job and National Church Residences. Final selections will be at the sole discretion of National Church Residences.</w:t>
      </w:r>
    </w:p>
    <w:p w:rsidR="00C06598" w:rsidRPr="00C06598" w:rsidRDefault="00C06598" w:rsidP="00C06598">
      <w:pPr>
        <w:pStyle w:val="NoSpacing"/>
        <w:rPr>
          <w:rFonts w:ascii="Arial" w:hAnsi="Arial" w:cs="Arial"/>
          <w:sz w:val="24"/>
          <w:szCs w:val="24"/>
        </w:rPr>
      </w:pPr>
      <w:r w:rsidRPr="00C06598">
        <w:rPr>
          <w:rFonts w:ascii="Arial" w:hAnsi="Arial" w:cs="Arial"/>
          <w:sz w:val="24"/>
          <w:szCs w:val="24"/>
        </w:rPr>
        <w:t xml:space="preserve">Employees considering the use of tuition assistance should submit an application for tuition assistance to their supervisor by April 30th during the budgeting process for the fiscal year beginning July 1st. All applications will be considered based on the availability of funds. All tuition assistance and course work must be approved in writing by the employee's supervisor and Human Resources prior to the start of course work. </w:t>
      </w:r>
    </w:p>
    <w:p w:rsidR="00C06598" w:rsidRPr="00C06598" w:rsidRDefault="00C06598" w:rsidP="00C06598">
      <w:pPr>
        <w:pStyle w:val="NoSpacing"/>
        <w:rPr>
          <w:rFonts w:ascii="Arial" w:hAnsi="Arial" w:cs="Arial"/>
          <w:sz w:val="24"/>
          <w:szCs w:val="24"/>
        </w:rPr>
      </w:pPr>
    </w:p>
    <w:p w:rsidR="00C06598" w:rsidRPr="00C06598" w:rsidRDefault="00C06598" w:rsidP="00C06598">
      <w:pPr>
        <w:pStyle w:val="NoSpacing"/>
        <w:rPr>
          <w:rFonts w:ascii="Arial" w:hAnsi="Arial" w:cs="Arial"/>
          <w:sz w:val="24"/>
          <w:szCs w:val="24"/>
        </w:rPr>
      </w:pPr>
      <w:r w:rsidRPr="00C06598">
        <w:rPr>
          <w:rFonts w:ascii="Arial" w:hAnsi="Arial" w:cs="Arial"/>
          <w:sz w:val="24"/>
          <w:szCs w:val="24"/>
        </w:rPr>
        <w:t>Tuition assistance will be for class fees only and will not include books, travel expenses or other fees. Employees will be reimbursed upon successful completion of the class and only if a minimum grade of "C" for undergraduate courses or a minimum of "B" for graduate work. Tuition assistance will be 80% of the class fee.</w:t>
      </w:r>
    </w:p>
    <w:p w:rsidR="00C06598" w:rsidRPr="00C06598" w:rsidRDefault="00C06598" w:rsidP="00C06598">
      <w:pPr>
        <w:pStyle w:val="NoSpacing"/>
        <w:rPr>
          <w:rFonts w:ascii="Arial" w:hAnsi="Arial" w:cs="Arial"/>
          <w:sz w:val="24"/>
          <w:szCs w:val="24"/>
        </w:rPr>
      </w:pPr>
    </w:p>
    <w:p w:rsidR="00C06598" w:rsidRPr="00C06598" w:rsidRDefault="00C06598" w:rsidP="00C06598">
      <w:pPr>
        <w:pStyle w:val="NoSpacing"/>
        <w:rPr>
          <w:rFonts w:ascii="Arial" w:hAnsi="Arial" w:cs="Arial"/>
          <w:sz w:val="24"/>
          <w:szCs w:val="24"/>
        </w:rPr>
      </w:pPr>
      <w:r w:rsidRPr="00C06598">
        <w:rPr>
          <w:rFonts w:ascii="Arial" w:hAnsi="Arial" w:cs="Arial"/>
          <w:sz w:val="24"/>
          <w:szCs w:val="24"/>
        </w:rPr>
        <w:t>Proof of tuition expense and course grade must be submitted to your immediate supervisor for reimbursement within 30 days of completion. Employees must complete one additional year of service with National Church Residences after the end of reimbursed course work. Employees not meeting the service requirement must repay the full tuition assistance through a payroll deduction from their final paycheck or through arrangements made with Human Resources.</w:t>
      </w:r>
    </w:p>
    <w:p w:rsidR="00C06598" w:rsidRPr="00C06598" w:rsidRDefault="00C06598" w:rsidP="00C06598">
      <w:pPr>
        <w:pStyle w:val="NoSpacing"/>
        <w:rPr>
          <w:rFonts w:ascii="Arial" w:hAnsi="Arial" w:cs="Arial"/>
          <w:sz w:val="24"/>
          <w:szCs w:val="24"/>
        </w:rPr>
      </w:pPr>
    </w:p>
    <w:p w:rsidR="00C06598" w:rsidRPr="00C06598" w:rsidRDefault="00C06598" w:rsidP="00C06598">
      <w:pPr>
        <w:pStyle w:val="NoSpacing"/>
        <w:rPr>
          <w:rFonts w:ascii="Arial" w:hAnsi="Arial" w:cs="Arial"/>
          <w:sz w:val="24"/>
          <w:szCs w:val="24"/>
        </w:rPr>
      </w:pPr>
      <w:r w:rsidRPr="00C06598">
        <w:rPr>
          <w:rFonts w:ascii="Arial" w:hAnsi="Arial" w:cs="Arial"/>
          <w:sz w:val="24"/>
          <w:szCs w:val="24"/>
        </w:rPr>
        <w:t>Educational Records: Employees are encouraged to provide documentation of any educational course completed for inclusion in their personnel record whether tuition assistance has been granted or not.</w:t>
      </w:r>
    </w:p>
    <w:p w:rsidR="00425ADC" w:rsidRPr="00C06598" w:rsidRDefault="00425ADC" w:rsidP="00C06598">
      <w:pPr>
        <w:pStyle w:val="NoSpacing"/>
        <w:rPr>
          <w:rFonts w:ascii="Arial" w:hAnsi="Arial" w:cs="Arial"/>
          <w:sz w:val="24"/>
          <w:szCs w:val="24"/>
        </w:rPr>
      </w:pPr>
    </w:p>
    <w:sectPr w:rsidR="00425ADC" w:rsidRPr="00C0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98"/>
    <w:rsid w:val="00425ADC"/>
    <w:rsid w:val="00C06598"/>
    <w:rsid w:val="00E6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EFA3E-8E48-448E-A737-9473F01C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738178">
      <w:bodyDiv w:val="1"/>
      <w:marLeft w:val="0"/>
      <w:marRight w:val="0"/>
      <w:marTop w:val="0"/>
      <w:marBottom w:val="0"/>
      <w:divBdr>
        <w:top w:val="none" w:sz="0" w:space="0" w:color="auto"/>
        <w:left w:val="none" w:sz="0" w:space="0" w:color="auto"/>
        <w:bottom w:val="none" w:sz="0" w:space="0" w:color="auto"/>
        <w:right w:val="none" w:sz="0" w:space="0" w:color="auto"/>
      </w:divBdr>
      <w:divsChild>
        <w:div w:id="527379459">
          <w:marLeft w:val="0"/>
          <w:marRight w:val="0"/>
          <w:marTop w:val="0"/>
          <w:marBottom w:val="0"/>
          <w:divBdr>
            <w:top w:val="none" w:sz="0" w:space="0" w:color="auto"/>
            <w:left w:val="none" w:sz="0" w:space="0" w:color="auto"/>
            <w:bottom w:val="none" w:sz="0" w:space="0" w:color="auto"/>
            <w:right w:val="none" w:sz="0" w:space="0" w:color="auto"/>
          </w:divBdr>
        </w:div>
        <w:div w:id="5327711">
          <w:marLeft w:val="0"/>
          <w:marRight w:val="0"/>
          <w:marTop w:val="0"/>
          <w:marBottom w:val="0"/>
          <w:divBdr>
            <w:top w:val="none" w:sz="0" w:space="0" w:color="auto"/>
            <w:left w:val="none" w:sz="0" w:space="0" w:color="auto"/>
            <w:bottom w:val="none" w:sz="0" w:space="0" w:color="auto"/>
            <w:right w:val="none" w:sz="0" w:space="0" w:color="auto"/>
          </w:divBdr>
        </w:div>
        <w:div w:id="643001620">
          <w:marLeft w:val="0"/>
          <w:marRight w:val="0"/>
          <w:marTop w:val="0"/>
          <w:marBottom w:val="0"/>
          <w:divBdr>
            <w:top w:val="none" w:sz="0" w:space="0" w:color="auto"/>
            <w:left w:val="none" w:sz="0" w:space="0" w:color="auto"/>
            <w:bottom w:val="none" w:sz="0" w:space="0" w:color="auto"/>
            <w:right w:val="none" w:sz="0" w:space="0" w:color="auto"/>
          </w:divBdr>
        </w:div>
      </w:divsChild>
    </w:div>
    <w:div w:id="1613780007">
      <w:bodyDiv w:val="1"/>
      <w:marLeft w:val="0"/>
      <w:marRight w:val="0"/>
      <w:marTop w:val="0"/>
      <w:marBottom w:val="0"/>
      <w:divBdr>
        <w:top w:val="none" w:sz="0" w:space="0" w:color="auto"/>
        <w:left w:val="none" w:sz="0" w:space="0" w:color="auto"/>
        <w:bottom w:val="none" w:sz="0" w:space="0" w:color="auto"/>
        <w:right w:val="none" w:sz="0" w:space="0" w:color="auto"/>
      </w:divBdr>
      <w:divsChild>
        <w:div w:id="640698522">
          <w:marLeft w:val="0"/>
          <w:marRight w:val="0"/>
          <w:marTop w:val="0"/>
          <w:marBottom w:val="0"/>
          <w:divBdr>
            <w:top w:val="none" w:sz="0" w:space="0" w:color="auto"/>
            <w:left w:val="none" w:sz="0" w:space="0" w:color="auto"/>
            <w:bottom w:val="none" w:sz="0" w:space="0" w:color="auto"/>
            <w:right w:val="none" w:sz="0" w:space="0" w:color="auto"/>
          </w:divBdr>
        </w:div>
        <w:div w:id="1354109833">
          <w:marLeft w:val="0"/>
          <w:marRight w:val="0"/>
          <w:marTop w:val="0"/>
          <w:marBottom w:val="0"/>
          <w:divBdr>
            <w:top w:val="none" w:sz="0" w:space="0" w:color="auto"/>
            <w:left w:val="none" w:sz="0" w:space="0" w:color="auto"/>
            <w:bottom w:val="none" w:sz="0" w:space="0" w:color="auto"/>
            <w:right w:val="none" w:sz="0" w:space="0" w:color="auto"/>
          </w:divBdr>
        </w:div>
        <w:div w:id="2114671171">
          <w:marLeft w:val="0"/>
          <w:marRight w:val="0"/>
          <w:marTop w:val="0"/>
          <w:marBottom w:val="0"/>
          <w:divBdr>
            <w:top w:val="none" w:sz="0" w:space="0" w:color="auto"/>
            <w:left w:val="none" w:sz="0" w:space="0" w:color="auto"/>
            <w:bottom w:val="none" w:sz="0" w:space="0" w:color="auto"/>
            <w:right w:val="none" w:sz="0" w:space="0" w:color="auto"/>
          </w:divBdr>
        </w:div>
        <w:div w:id="2097053120">
          <w:marLeft w:val="0"/>
          <w:marRight w:val="0"/>
          <w:marTop w:val="0"/>
          <w:marBottom w:val="0"/>
          <w:divBdr>
            <w:top w:val="none" w:sz="0" w:space="0" w:color="auto"/>
            <w:left w:val="none" w:sz="0" w:space="0" w:color="auto"/>
            <w:bottom w:val="none" w:sz="0" w:space="0" w:color="auto"/>
            <w:right w:val="none" w:sz="0" w:space="0" w:color="auto"/>
          </w:divBdr>
        </w:div>
        <w:div w:id="1578323449">
          <w:marLeft w:val="0"/>
          <w:marRight w:val="0"/>
          <w:marTop w:val="0"/>
          <w:marBottom w:val="0"/>
          <w:divBdr>
            <w:top w:val="none" w:sz="0" w:space="0" w:color="auto"/>
            <w:left w:val="none" w:sz="0" w:space="0" w:color="auto"/>
            <w:bottom w:val="none" w:sz="0" w:space="0" w:color="auto"/>
            <w:right w:val="none" w:sz="0" w:space="0" w:color="auto"/>
          </w:divBdr>
        </w:div>
        <w:div w:id="1755054348">
          <w:marLeft w:val="0"/>
          <w:marRight w:val="0"/>
          <w:marTop w:val="0"/>
          <w:marBottom w:val="0"/>
          <w:divBdr>
            <w:top w:val="none" w:sz="0" w:space="0" w:color="auto"/>
            <w:left w:val="none" w:sz="0" w:space="0" w:color="auto"/>
            <w:bottom w:val="none" w:sz="0" w:space="0" w:color="auto"/>
            <w:right w:val="none" w:sz="0" w:space="0" w:color="auto"/>
          </w:divBdr>
        </w:div>
        <w:div w:id="783310495">
          <w:marLeft w:val="0"/>
          <w:marRight w:val="0"/>
          <w:marTop w:val="0"/>
          <w:marBottom w:val="0"/>
          <w:divBdr>
            <w:top w:val="none" w:sz="0" w:space="0" w:color="auto"/>
            <w:left w:val="none" w:sz="0" w:space="0" w:color="auto"/>
            <w:bottom w:val="none" w:sz="0" w:space="0" w:color="auto"/>
            <w:right w:val="none" w:sz="0" w:space="0" w:color="auto"/>
          </w:divBdr>
        </w:div>
        <w:div w:id="635374761">
          <w:marLeft w:val="0"/>
          <w:marRight w:val="0"/>
          <w:marTop w:val="0"/>
          <w:marBottom w:val="0"/>
          <w:divBdr>
            <w:top w:val="none" w:sz="0" w:space="0" w:color="auto"/>
            <w:left w:val="none" w:sz="0" w:space="0" w:color="auto"/>
            <w:bottom w:val="none" w:sz="0" w:space="0" w:color="auto"/>
            <w:right w:val="none" w:sz="0" w:space="0" w:color="auto"/>
          </w:divBdr>
        </w:div>
        <w:div w:id="1189292567">
          <w:marLeft w:val="0"/>
          <w:marRight w:val="0"/>
          <w:marTop w:val="0"/>
          <w:marBottom w:val="0"/>
          <w:divBdr>
            <w:top w:val="none" w:sz="0" w:space="0" w:color="auto"/>
            <w:left w:val="none" w:sz="0" w:space="0" w:color="auto"/>
            <w:bottom w:val="none" w:sz="0" w:space="0" w:color="auto"/>
            <w:right w:val="none" w:sz="0" w:space="0" w:color="auto"/>
          </w:divBdr>
        </w:div>
        <w:div w:id="903640275">
          <w:marLeft w:val="0"/>
          <w:marRight w:val="0"/>
          <w:marTop w:val="0"/>
          <w:marBottom w:val="0"/>
          <w:divBdr>
            <w:top w:val="none" w:sz="0" w:space="0" w:color="auto"/>
            <w:left w:val="none" w:sz="0" w:space="0" w:color="auto"/>
            <w:bottom w:val="none" w:sz="0" w:space="0" w:color="auto"/>
            <w:right w:val="none" w:sz="0" w:space="0" w:color="auto"/>
          </w:divBdr>
        </w:div>
        <w:div w:id="1906142290">
          <w:marLeft w:val="0"/>
          <w:marRight w:val="0"/>
          <w:marTop w:val="0"/>
          <w:marBottom w:val="0"/>
          <w:divBdr>
            <w:top w:val="none" w:sz="0" w:space="0" w:color="auto"/>
            <w:left w:val="none" w:sz="0" w:space="0" w:color="auto"/>
            <w:bottom w:val="none" w:sz="0" w:space="0" w:color="auto"/>
            <w:right w:val="none" w:sz="0" w:space="0" w:color="auto"/>
          </w:divBdr>
        </w:div>
        <w:div w:id="927232749">
          <w:marLeft w:val="0"/>
          <w:marRight w:val="0"/>
          <w:marTop w:val="0"/>
          <w:marBottom w:val="0"/>
          <w:divBdr>
            <w:top w:val="none" w:sz="0" w:space="0" w:color="auto"/>
            <w:left w:val="none" w:sz="0" w:space="0" w:color="auto"/>
            <w:bottom w:val="none" w:sz="0" w:space="0" w:color="auto"/>
            <w:right w:val="none" w:sz="0" w:space="0" w:color="auto"/>
          </w:divBdr>
        </w:div>
        <w:div w:id="434519261">
          <w:marLeft w:val="0"/>
          <w:marRight w:val="0"/>
          <w:marTop w:val="0"/>
          <w:marBottom w:val="0"/>
          <w:divBdr>
            <w:top w:val="none" w:sz="0" w:space="0" w:color="auto"/>
            <w:left w:val="none" w:sz="0" w:space="0" w:color="auto"/>
            <w:bottom w:val="none" w:sz="0" w:space="0" w:color="auto"/>
            <w:right w:val="none" w:sz="0" w:space="0" w:color="auto"/>
          </w:divBdr>
        </w:div>
        <w:div w:id="387805924">
          <w:marLeft w:val="0"/>
          <w:marRight w:val="0"/>
          <w:marTop w:val="0"/>
          <w:marBottom w:val="0"/>
          <w:divBdr>
            <w:top w:val="none" w:sz="0" w:space="0" w:color="auto"/>
            <w:left w:val="none" w:sz="0" w:space="0" w:color="auto"/>
            <w:bottom w:val="none" w:sz="0" w:space="0" w:color="auto"/>
            <w:right w:val="none" w:sz="0" w:space="0" w:color="auto"/>
          </w:divBdr>
        </w:div>
        <w:div w:id="1189219002">
          <w:marLeft w:val="0"/>
          <w:marRight w:val="0"/>
          <w:marTop w:val="0"/>
          <w:marBottom w:val="0"/>
          <w:divBdr>
            <w:top w:val="none" w:sz="0" w:space="0" w:color="auto"/>
            <w:left w:val="none" w:sz="0" w:space="0" w:color="auto"/>
            <w:bottom w:val="none" w:sz="0" w:space="0" w:color="auto"/>
            <w:right w:val="none" w:sz="0" w:space="0" w:color="auto"/>
          </w:divBdr>
        </w:div>
        <w:div w:id="480773680">
          <w:marLeft w:val="0"/>
          <w:marRight w:val="0"/>
          <w:marTop w:val="0"/>
          <w:marBottom w:val="0"/>
          <w:divBdr>
            <w:top w:val="none" w:sz="0" w:space="0" w:color="auto"/>
            <w:left w:val="none" w:sz="0" w:space="0" w:color="auto"/>
            <w:bottom w:val="none" w:sz="0" w:space="0" w:color="auto"/>
            <w:right w:val="none" w:sz="0" w:space="0" w:color="auto"/>
          </w:divBdr>
        </w:div>
        <w:div w:id="1661999995">
          <w:marLeft w:val="0"/>
          <w:marRight w:val="0"/>
          <w:marTop w:val="0"/>
          <w:marBottom w:val="0"/>
          <w:divBdr>
            <w:top w:val="none" w:sz="0" w:space="0" w:color="auto"/>
            <w:left w:val="none" w:sz="0" w:space="0" w:color="auto"/>
            <w:bottom w:val="none" w:sz="0" w:space="0" w:color="auto"/>
            <w:right w:val="none" w:sz="0" w:space="0" w:color="auto"/>
          </w:divBdr>
        </w:div>
        <w:div w:id="1282305568">
          <w:marLeft w:val="0"/>
          <w:marRight w:val="0"/>
          <w:marTop w:val="0"/>
          <w:marBottom w:val="0"/>
          <w:divBdr>
            <w:top w:val="none" w:sz="0" w:space="0" w:color="auto"/>
            <w:left w:val="none" w:sz="0" w:space="0" w:color="auto"/>
            <w:bottom w:val="none" w:sz="0" w:space="0" w:color="auto"/>
            <w:right w:val="none" w:sz="0" w:space="0" w:color="auto"/>
          </w:divBdr>
        </w:div>
        <w:div w:id="1853103222">
          <w:marLeft w:val="0"/>
          <w:marRight w:val="0"/>
          <w:marTop w:val="0"/>
          <w:marBottom w:val="0"/>
          <w:divBdr>
            <w:top w:val="none" w:sz="0" w:space="0" w:color="auto"/>
            <w:left w:val="none" w:sz="0" w:space="0" w:color="auto"/>
            <w:bottom w:val="none" w:sz="0" w:space="0" w:color="auto"/>
            <w:right w:val="none" w:sz="0" w:space="0" w:color="auto"/>
          </w:divBdr>
        </w:div>
        <w:div w:id="2059626802">
          <w:marLeft w:val="0"/>
          <w:marRight w:val="0"/>
          <w:marTop w:val="0"/>
          <w:marBottom w:val="0"/>
          <w:divBdr>
            <w:top w:val="none" w:sz="0" w:space="0" w:color="auto"/>
            <w:left w:val="none" w:sz="0" w:space="0" w:color="auto"/>
            <w:bottom w:val="none" w:sz="0" w:space="0" w:color="auto"/>
            <w:right w:val="none" w:sz="0" w:space="0" w:color="auto"/>
          </w:divBdr>
        </w:div>
        <w:div w:id="1269385622">
          <w:marLeft w:val="0"/>
          <w:marRight w:val="0"/>
          <w:marTop w:val="0"/>
          <w:marBottom w:val="0"/>
          <w:divBdr>
            <w:top w:val="none" w:sz="0" w:space="0" w:color="auto"/>
            <w:left w:val="none" w:sz="0" w:space="0" w:color="auto"/>
            <w:bottom w:val="none" w:sz="0" w:space="0" w:color="auto"/>
            <w:right w:val="none" w:sz="0" w:space="0" w:color="auto"/>
          </w:divBdr>
        </w:div>
        <w:div w:id="587464725">
          <w:marLeft w:val="0"/>
          <w:marRight w:val="0"/>
          <w:marTop w:val="0"/>
          <w:marBottom w:val="0"/>
          <w:divBdr>
            <w:top w:val="none" w:sz="0" w:space="0" w:color="auto"/>
            <w:left w:val="none" w:sz="0" w:space="0" w:color="auto"/>
            <w:bottom w:val="none" w:sz="0" w:space="0" w:color="auto"/>
            <w:right w:val="none" w:sz="0" w:space="0" w:color="auto"/>
          </w:divBdr>
        </w:div>
        <w:div w:id="765423658">
          <w:marLeft w:val="0"/>
          <w:marRight w:val="0"/>
          <w:marTop w:val="0"/>
          <w:marBottom w:val="0"/>
          <w:divBdr>
            <w:top w:val="none" w:sz="0" w:space="0" w:color="auto"/>
            <w:left w:val="none" w:sz="0" w:space="0" w:color="auto"/>
            <w:bottom w:val="none" w:sz="0" w:space="0" w:color="auto"/>
            <w:right w:val="none" w:sz="0" w:space="0" w:color="auto"/>
          </w:divBdr>
        </w:div>
        <w:div w:id="489176445">
          <w:marLeft w:val="0"/>
          <w:marRight w:val="0"/>
          <w:marTop w:val="0"/>
          <w:marBottom w:val="0"/>
          <w:divBdr>
            <w:top w:val="none" w:sz="0" w:space="0" w:color="auto"/>
            <w:left w:val="none" w:sz="0" w:space="0" w:color="auto"/>
            <w:bottom w:val="none" w:sz="0" w:space="0" w:color="auto"/>
            <w:right w:val="none" w:sz="0" w:space="0" w:color="auto"/>
          </w:divBdr>
        </w:div>
        <w:div w:id="2127312329">
          <w:marLeft w:val="0"/>
          <w:marRight w:val="0"/>
          <w:marTop w:val="0"/>
          <w:marBottom w:val="0"/>
          <w:divBdr>
            <w:top w:val="none" w:sz="0" w:space="0" w:color="auto"/>
            <w:left w:val="none" w:sz="0" w:space="0" w:color="auto"/>
            <w:bottom w:val="none" w:sz="0" w:space="0" w:color="auto"/>
            <w:right w:val="none" w:sz="0" w:space="0" w:color="auto"/>
          </w:divBdr>
        </w:div>
        <w:div w:id="180825906">
          <w:marLeft w:val="0"/>
          <w:marRight w:val="0"/>
          <w:marTop w:val="0"/>
          <w:marBottom w:val="0"/>
          <w:divBdr>
            <w:top w:val="none" w:sz="0" w:space="0" w:color="auto"/>
            <w:left w:val="none" w:sz="0" w:space="0" w:color="auto"/>
            <w:bottom w:val="none" w:sz="0" w:space="0" w:color="auto"/>
            <w:right w:val="none" w:sz="0" w:space="0" w:color="auto"/>
          </w:divBdr>
        </w:div>
        <w:div w:id="71134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A40A569339A4ABE1B6DA4317E35AB" ma:contentTypeVersion="0" ma:contentTypeDescription="Create a new document." ma:contentTypeScope="" ma:versionID="e6920d37e75c62e321f347ed34e946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58390-BEEB-4154-87FE-4D19FF05B5DA}">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10A7D23-0500-4EB3-9BEA-EF26C218214D}">
  <ds:schemaRefs>
    <ds:schemaRef ds:uri="http://schemas.microsoft.com/sharepoint/v3/contenttype/forms"/>
  </ds:schemaRefs>
</ds:datastoreItem>
</file>

<file path=customXml/itemProps3.xml><?xml version="1.0" encoding="utf-8"?>
<ds:datastoreItem xmlns:ds="http://schemas.openxmlformats.org/officeDocument/2006/customXml" ds:itemID="{E58C22C9-3936-4773-8C53-B06ECAEB6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Huston</dc:creator>
  <cp:lastModifiedBy>Joanna Mayer</cp:lastModifiedBy>
  <cp:revision>2</cp:revision>
  <dcterms:created xsi:type="dcterms:W3CDTF">2020-10-14T14:58:00Z</dcterms:created>
  <dcterms:modified xsi:type="dcterms:W3CDTF">2020-10-14T14:58:00Z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0x010100D3EA40A569339A4ABE1B6DA4317E35AB</vt:lpwstr>
  </property>
</Properties>
</file>